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D5C" w:rsidRDefault="00FD3D5C" w:rsidP="00FD3D5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742950"/>
            <wp:effectExtent l="0" t="0" r="0" b="0"/>
            <wp:docPr id="1" name="Рисунок 1" descr="Герб Арзама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Арзамас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5C" w:rsidRDefault="00FD3D5C" w:rsidP="00FD3D5C">
      <w:pPr>
        <w:jc w:val="center"/>
        <w:rPr>
          <w:sz w:val="28"/>
          <w:szCs w:val="28"/>
        </w:rPr>
      </w:pPr>
    </w:p>
    <w:p w:rsidR="00FD3D5C" w:rsidRDefault="00FD3D5C" w:rsidP="00FD3D5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ГОРОДСКОГО ОКРУГА ГОРОД АРЗАМАС </w:t>
      </w:r>
    </w:p>
    <w:p w:rsidR="00FD3D5C" w:rsidRDefault="00FD3D5C" w:rsidP="00FD3D5C">
      <w:pPr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НИЖЕГОРОДСКОЙ ОБЛАСТИ</w:t>
      </w:r>
      <w:r>
        <w:rPr>
          <w:b/>
          <w:sz w:val="36"/>
          <w:szCs w:val="36"/>
        </w:rPr>
        <w:t xml:space="preserve"> </w:t>
      </w:r>
    </w:p>
    <w:p w:rsidR="00FD3D5C" w:rsidRDefault="00FD3D5C" w:rsidP="00FD3D5C">
      <w:pPr>
        <w:jc w:val="center"/>
        <w:rPr>
          <w:b/>
          <w:sz w:val="36"/>
          <w:szCs w:val="36"/>
        </w:rPr>
      </w:pPr>
    </w:p>
    <w:p w:rsidR="00FD3D5C" w:rsidRDefault="00FD3D5C" w:rsidP="00FD3D5C">
      <w:pPr>
        <w:jc w:val="center"/>
        <w:rPr>
          <w:sz w:val="36"/>
          <w:szCs w:val="36"/>
        </w:rPr>
      </w:pPr>
      <w:r>
        <w:rPr>
          <w:sz w:val="36"/>
          <w:szCs w:val="36"/>
        </w:rPr>
        <w:t>П О С Т А Н О В Л Е Н И Е</w:t>
      </w:r>
    </w:p>
    <w:p w:rsidR="00FD3D5C" w:rsidRDefault="00FD3D5C" w:rsidP="00FD3D5C">
      <w:pPr>
        <w:jc w:val="center"/>
        <w:rPr>
          <w:sz w:val="32"/>
          <w:szCs w:val="32"/>
        </w:rPr>
      </w:pPr>
    </w:p>
    <w:p w:rsidR="00FD3D5C" w:rsidRDefault="00FD3D5C" w:rsidP="00FD3D5C">
      <w:pPr>
        <w:jc w:val="center"/>
        <w:rPr>
          <w:sz w:val="32"/>
          <w:szCs w:val="32"/>
          <w:u w:val="single"/>
        </w:rPr>
      </w:pPr>
      <w:r>
        <w:rPr>
          <w:sz w:val="28"/>
          <w:szCs w:val="28"/>
        </w:rPr>
        <w:t>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№ </w:t>
      </w:r>
      <w:r>
        <w:rPr>
          <w:sz w:val="28"/>
          <w:szCs w:val="28"/>
        </w:rPr>
        <w:t>____</w:t>
      </w:r>
      <w:r>
        <w:rPr>
          <w:sz w:val="32"/>
          <w:szCs w:val="32"/>
        </w:rPr>
        <w:t xml:space="preserve">   </w:t>
      </w:r>
    </w:p>
    <w:p w:rsidR="00FD3D5C" w:rsidRDefault="00FD3D5C" w:rsidP="00FD3D5C">
      <w:pPr>
        <w:rPr>
          <w:sz w:val="28"/>
          <w:szCs w:val="28"/>
        </w:rPr>
      </w:pPr>
    </w:p>
    <w:p w:rsidR="00FD3D5C" w:rsidRDefault="00FD3D5C" w:rsidP="00FD3D5C">
      <w:pPr>
        <w:rPr>
          <w:sz w:val="28"/>
          <w:szCs w:val="28"/>
        </w:rPr>
      </w:pPr>
    </w:p>
    <w:p w:rsidR="00FD3D5C" w:rsidRDefault="00FD3D5C" w:rsidP="00FD3D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сборах» и признании утратившим силу постановления администрации городского округа город Арзамас Нижегородской области от 26.12.2023 №4789</w:t>
      </w:r>
    </w:p>
    <w:p w:rsidR="00FD3D5C" w:rsidRDefault="00FD3D5C" w:rsidP="00FD3D5C">
      <w:pPr>
        <w:ind w:firstLine="709"/>
        <w:jc w:val="center"/>
        <w:rPr>
          <w:b/>
          <w:sz w:val="28"/>
          <w:szCs w:val="28"/>
        </w:rPr>
      </w:pPr>
    </w:p>
    <w:p w:rsidR="00FD3D5C" w:rsidRDefault="00FD3D5C" w:rsidP="00FD3D5C">
      <w:pPr>
        <w:pStyle w:val="ConsPlusNormal0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5" w:tooltip="&quot;Налоговый кодекс Российской Федерации (часть первая)&quot; от 31.07.1998 N 146-ФЗ (ред. от 24.06.2023) (с изм. и доп., вступ. в силу с 01.07.2023) {КонсультантПлюс}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34.2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Федеральным </w:t>
      </w:r>
      <w:hyperlink r:id="rId6" w:tooltip="Федеральный закон от 27.07.2010 N 210-ФЗ (ред. от 04.11.2022) &quot;Об организации предоставления государственных и муниципальных услуг&quot; {КонсультантПлюс}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27.07.2010 N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bCs/>
          <w:sz w:val="26"/>
          <w:szCs w:val="26"/>
        </w:rPr>
        <w:t xml:space="preserve"> и в целях повышения качества и доступности предоставляемых муниципальных услуг:</w:t>
      </w:r>
    </w:p>
    <w:p w:rsidR="00FD3D5C" w:rsidRDefault="00FD3D5C" w:rsidP="00FD3D5C">
      <w:pPr>
        <w:pStyle w:val="ConsPlusNormal0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Утвердить прилагаемый административный </w:t>
      </w:r>
      <w:hyperlink r:id="rId7" w:anchor="P32" w:tooltip="АДМИНИСТРАТИВНЫЙ РЕГЛАМЕНТ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регламент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по предоставлению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сборах».</w:t>
      </w:r>
    </w:p>
    <w:p w:rsidR="00FD3D5C" w:rsidRDefault="00FD3D5C" w:rsidP="00FD3D5C">
      <w:pPr>
        <w:pStyle w:val="ConsPlusNormal0"/>
        <w:widowControl/>
        <w:tabs>
          <w:tab w:val="left" w:pos="0"/>
          <w:tab w:val="left" w:pos="142"/>
          <w:tab w:val="left" w:pos="1701"/>
          <w:tab w:val="left" w:pos="2127"/>
        </w:tabs>
        <w:spacing w:line="276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Признать утратившим силу постановление администрации городского округа город Арзамас от 26.12.2023 №4789 «Об утверждении Административного регламента «Дача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сборах».</w:t>
      </w:r>
    </w:p>
    <w:p w:rsidR="00FD3D5C" w:rsidRDefault="00FD3D5C" w:rsidP="00FD3D5C">
      <w:pPr>
        <w:pStyle w:val="ConsPlusNormal0"/>
        <w:widowControl/>
        <w:tabs>
          <w:tab w:val="left" w:pos="0"/>
          <w:tab w:val="left" w:pos="142"/>
          <w:tab w:val="left" w:pos="1701"/>
          <w:tab w:val="left" w:pos="2127"/>
        </w:tabs>
        <w:spacing w:line="276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Отделу по связям с общественностью администрации городского округа</w:t>
      </w:r>
      <w:r>
        <w:rPr>
          <w:rFonts w:ascii="Times New Roman" w:hAnsi="Times New Roman" w:cs="Times New Roman"/>
          <w:sz w:val="26"/>
          <w:szCs w:val="26"/>
        </w:rPr>
        <w:br/>
        <w:t>город Арзамас Нижегородской области (О.И. Маценко) обеспечить опубликование</w:t>
      </w:r>
      <w:r>
        <w:rPr>
          <w:rFonts w:ascii="Times New Roman" w:hAnsi="Times New Roman" w:cs="Times New Roman"/>
          <w:sz w:val="26"/>
          <w:szCs w:val="26"/>
        </w:rPr>
        <w:br/>
        <w:t>настоящего постановления в газете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Арзамасские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новости» и на официальном сайте</w:t>
      </w:r>
      <w:r>
        <w:rPr>
          <w:rFonts w:ascii="Times New Roman" w:hAnsi="Times New Roman" w:cs="Times New Roman"/>
          <w:sz w:val="26"/>
          <w:szCs w:val="26"/>
        </w:rPr>
        <w:br/>
        <w:t>администрации городского округа город Арзамас Нижегородской области.</w:t>
      </w:r>
    </w:p>
    <w:p w:rsidR="00FD3D5C" w:rsidRDefault="00FD3D5C" w:rsidP="00FD3D5C">
      <w:pPr>
        <w:pStyle w:val="ConsPlusNormal0"/>
        <w:widowControl/>
        <w:tabs>
          <w:tab w:val="left" w:pos="0"/>
          <w:tab w:val="left" w:pos="142"/>
          <w:tab w:val="left" w:pos="1701"/>
          <w:tab w:val="left" w:pos="2127"/>
        </w:tabs>
        <w:spacing w:line="276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после его официального опубликования.</w:t>
      </w:r>
    </w:p>
    <w:p w:rsidR="00FD3D5C" w:rsidRDefault="00FD3D5C" w:rsidP="00FD3D5C">
      <w:pPr>
        <w:pStyle w:val="ConsPlusNormal0"/>
        <w:widowControl/>
        <w:tabs>
          <w:tab w:val="left" w:pos="0"/>
          <w:tab w:val="left" w:pos="142"/>
          <w:tab w:val="left" w:pos="1701"/>
          <w:tab w:val="left" w:pos="2127"/>
        </w:tabs>
        <w:spacing w:line="276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Контроль за исполнением настоящего постановления возложить на директора департамента финансов администрации городского округа город Арзамас Нижегородской области И.В. Бушуеву.</w:t>
      </w:r>
    </w:p>
    <w:p w:rsidR="00FD3D5C" w:rsidRDefault="00FD3D5C" w:rsidP="00FD3D5C">
      <w:pPr>
        <w:spacing w:line="276" w:lineRule="auto"/>
        <w:ind w:firstLine="720"/>
        <w:jc w:val="both"/>
        <w:rPr>
          <w:sz w:val="26"/>
          <w:szCs w:val="26"/>
        </w:rPr>
      </w:pPr>
    </w:p>
    <w:p w:rsidR="00FD3D5C" w:rsidRDefault="00FD3D5C" w:rsidP="00FD3D5C">
      <w:pPr>
        <w:pStyle w:val="ConsPlusNormal0"/>
        <w:spacing w:line="380" w:lineRule="exact"/>
        <w:ind w:firstLine="540"/>
        <w:jc w:val="both"/>
        <w:rPr>
          <w:sz w:val="26"/>
          <w:szCs w:val="26"/>
        </w:rPr>
      </w:pPr>
    </w:p>
    <w:p w:rsidR="00276640" w:rsidRDefault="00FD3D5C" w:rsidP="00FD3D5C">
      <w:pPr>
        <w:spacing w:line="380" w:lineRule="exact"/>
        <w:jc w:val="both"/>
      </w:pPr>
      <w:r>
        <w:rPr>
          <w:sz w:val="26"/>
          <w:szCs w:val="26"/>
        </w:rPr>
        <w:t xml:space="preserve">Мэр города Арзамаса                                                                                       А.А. Щелоков  </w:t>
      </w:r>
      <w:bookmarkStart w:id="0" w:name="_GoBack"/>
      <w:bookmarkEnd w:id="0"/>
    </w:p>
    <w:sectPr w:rsidR="00276640" w:rsidSect="00FD3D5C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EE"/>
    <w:rsid w:val="00276640"/>
    <w:rsid w:val="008D18EE"/>
    <w:rsid w:val="00FD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40AB8-9F72-43DE-9A3D-2D667A4F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FD3D5C"/>
    <w:rPr>
      <w:rFonts w:ascii="Calibri" w:hAnsi="Calibri" w:cs="Calibri"/>
    </w:rPr>
  </w:style>
  <w:style w:type="paragraph" w:customStyle="1" w:styleId="ConsPlusNormal0">
    <w:name w:val="ConsPlusNormal"/>
    <w:link w:val="ConsPlusNormal"/>
    <w:rsid w:val="00FD3D5C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FD3D5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FD3D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kotenkova_la\Desktop\&#1057;&#1090;&#1072;&#1088;&#1099;&#1081;\Desktop\&#1056;&#1072;&#1073;&#1086;&#1090;&#1072;\&#1056;&#1045;&#1043;&#1051;&#1040;&#1052;&#1045;&#1053;&#1058;&#1067;\&#1056;&#1077;&#1075;&#1083;&#1072;&#1084;&#1077;&#1085;&#1090;&#1099;%20&#1085;&#1086;&#1074;&#1099;&#1077;%202025\&#1060;&#1080;&#1085;&#1072;&#1085;&#1089;&#1099;\&#1055;&#1086;&#1089;&#1090;&#1072;&#1085;&#1086;&#1074;&#1083;&#1077;&#1085;&#1080;&#1077;%20&#1056;&#1077;&#1075;&#1083;&#1072;&#1084;&#1077;&#1085;&#1090;%202026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F0AF350BFB94CF4ECF27E11A86FEBDFF1EA8729ABE7062182CCF7214E4A58C0C66ADCF98FF4493945DC235DCF4v6H" TargetMode="External"/><Relationship Id="rId5" Type="http://schemas.openxmlformats.org/officeDocument/2006/relationships/hyperlink" Target="consultantplus://offline/ref=EAF0AF350BFB94CF4ECF27E11A86FEBDFF19AC739EBA7062182CCF7214E4A58C1E66F5C191F95398C7128460D34453D301C5401E7EBEF7vEH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Котенкова Любовь Александровна</dc:creator>
  <cp:keywords/>
  <dc:description/>
  <cp:lastModifiedBy>Котенкова Любовь Александровна</cp:lastModifiedBy>
  <cp:revision>2</cp:revision>
  <dcterms:created xsi:type="dcterms:W3CDTF">2026-06-29T09:35:00Z</dcterms:created>
  <dcterms:modified xsi:type="dcterms:W3CDTF">2026-06-29T09:36:00Z</dcterms:modified>
</cp:coreProperties>
</file>